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</w:p>
    <w:p w:rsid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</w:p>
    <w:p w:rsid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</w:p>
    <w:p w:rsidR="00BD49BE" w:rsidRP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  <w:r w:rsidRPr="00BD49BE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>Dotace z programu Olomouckého kraje 2019</w:t>
      </w:r>
    </w:p>
    <w:p w:rsidR="00BD49BE" w:rsidRP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</w:pPr>
    </w:p>
    <w:p w:rsidR="00BD49BE" w:rsidRDefault="00BD49BE" w:rsidP="00BD49BE">
      <w:pPr>
        <w:pStyle w:val="Bezmezer"/>
        <w:jc w:val="center"/>
        <w:rPr>
          <w:rFonts w:ascii="Calibri" w:eastAsia="Calibri" w:hAnsi="Calibri" w:cs="Times New Roman"/>
          <w:noProof/>
          <w:lang w:eastAsia="cs-CZ"/>
        </w:rPr>
      </w:pPr>
    </w:p>
    <w:p w:rsidR="00BD49BE" w:rsidRDefault="00BD49BE" w:rsidP="00BD49BE">
      <w:pPr>
        <w:pStyle w:val="Bezmezer"/>
        <w:jc w:val="both"/>
        <w:rPr>
          <w:rFonts w:ascii="Calibri" w:eastAsia="Calibri" w:hAnsi="Calibri" w:cs="Times New Roman"/>
        </w:rPr>
      </w:pPr>
    </w:p>
    <w:p w:rsidR="00BD49BE" w:rsidRDefault="00BD49BE" w:rsidP="00BD49BE">
      <w:pPr>
        <w:pStyle w:val="Bezmezer"/>
        <w:jc w:val="center"/>
        <w:rPr>
          <w:b/>
          <w:sz w:val="32"/>
          <w:szCs w:val="32"/>
        </w:rPr>
      </w:pPr>
      <w:r w:rsidRPr="00BD49BE">
        <w:rPr>
          <w:rFonts w:ascii="Calibri" w:eastAsia="Calibri" w:hAnsi="Calibri" w:cs="Times New Roman"/>
          <w:b/>
          <w:sz w:val="32"/>
          <w:szCs w:val="32"/>
        </w:rPr>
        <w:t xml:space="preserve">Podpora obcí Olomouckého kraje při </w:t>
      </w:r>
      <w:r w:rsidRPr="00BD49BE">
        <w:rPr>
          <w:b/>
          <w:sz w:val="32"/>
          <w:szCs w:val="32"/>
        </w:rPr>
        <w:t xml:space="preserve">pořizování, technickém zhodnocení a opravách požární techniky </w:t>
      </w:r>
    </w:p>
    <w:p w:rsidR="00BD49BE" w:rsidRDefault="00BD49BE" w:rsidP="00BD49BE">
      <w:pPr>
        <w:pStyle w:val="Bezmezer"/>
        <w:jc w:val="center"/>
        <w:rPr>
          <w:b/>
          <w:sz w:val="32"/>
          <w:szCs w:val="32"/>
        </w:rPr>
      </w:pPr>
      <w:r w:rsidRPr="00BD49BE">
        <w:rPr>
          <w:b/>
          <w:sz w:val="32"/>
          <w:szCs w:val="32"/>
        </w:rPr>
        <w:t xml:space="preserve">a nákupu věcného vybavení k zajištění akceschopnosti JSDH </w:t>
      </w:r>
    </w:p>
    <w:p w:rsidR="00BD49BE" w:rsidRDefault="00BD49BE" w:rsidP="00BD49BE">
      <w:pPr>
        <w:pStyle w:val="Bezmezer"/>
        <w:jc w:val="center"/>
        <w:rPr>
          <w:b/>
          <w:sz w:val="32"/>
          <w:szCs w:val="32"/>
        </w:rPr>
      </w:pPr>
      <w:r w:rsidRPr="00BD49BE">
        <w:rPr>
          <w:b/>
          <w:sz w:val="32"/>
          <w:szCs w:val="32"/>
        </w:rPr>
        <w:t>obcí Olomouckého kraje z DT 1.</w:t>
      </w:r>
    </w:p>
    <w:p w:rsidR="00BD49BE" w:rsidRDefault="00BD49BE" w:rsidP="00BD49BE">
      <w:pPr>
        <w:pStyle w:val="Bezmezer"/>
        <w:jc w:val="center"/>
        <w:rPr>
          <w:b/>
          <w:sz w:val="32"/>
          <w:szCs w:val="32"/>
        </w:rPr>
      </w:pPr>
    </w:p>
    <w:p w:rsidR="00BD49BE" w:rsidRPr="004B2445" w:rsidRDefault="00BD49BE" w:rsidP="00BD49BE">
      <w:pPr>
        <w:pStyle w:val="Bezmezer"/>
        <w:jc w:val="center"/>
        <w:rPr>
          <w:b/>
          <w:color w:val="FF0000"/>
          <w:sz w:val="32"/>
          <w:szCs w:val="32"/>
        </w:rPr>
      </w:pPr>
      <w:r w:rsidRPr="004B2445">
        <w:rPr>
          <w:b/>
          <w:color w:val="FF0000"/>
          <w:sz w:val="32"/>
          <w:szCs w:val="32"/>
        </w:rPr>
        <w:t>3 ks zásahových obleků pro JSDH Řídeč</w:t>
      </w:r>
    </w:p>
    <w:p w:rsidR="00BD49BE" w:rsidRPr="00BD49BE" w:rsidRDefault="00BD49BE" w:rsidP="00BD49BE">
      <w:pPr>
        <w:pStyle w:val="Bezmezer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BD49BE" w:rsidRDefault="00BD49BE" w:rsidP="00BD49BE">
      <w:pPr>
        <w:pStyle w:val="Bezmezer"/>
        <w:jc w:val="both"/>
        <w:rPr>
          <w:rFonts w:ascii="Calibri" w:eastAsia="Calibri" w:hAnsi="Calibri" w:cs="Times New Roman"/>
        </w:rPr>
      </w:pPr>
    </w:p>
    <w:p w:rsidR="00BD49BE" w:rsidRDefault="00BD49BE" w:rsidP="00BD49BE">
      <w:pPr>
        <w:pStyle w:val="Bezmezer"/>
        <w:jc w:val="both"/>
        <w:rPr>
          <w:rFonts w:ascii="Calibri" w:eastAsia="Calibri" w:hAnsi="Calibri" w:cs="Times New Roman"/>
        </w:rPr>
      </w:pPr>
    </w:p>
    <w:p w:rsidR="005F003F" w:rsidRPr="00BD49BE" w:rsidRDefault="00BD49BE" w:rsidP="00BD49BE">
      <w:pPr>
        <w:jc w:val="center"/>
        <w:rPr>
          <w:b/>
          <w:sz w:val="40"/>
          <w:szCs w:val="40"/>
        </w:rPr>
      </w:pPr>
      <w:r w:rsidRPr="00BD49BE">
        <w:rPr>
          <w:b/>
          <w:sz w:val="40"/>
          <w:szCs w:val="40"/>
        </w:rPr>
        <w:t>PROJEKT JE REALIZOVÁN ZA FINANČNÍ SPOLUÚČASTI OLOMOUCKÉHO KRAJE</w:t>
      </w:r>
    </w:p>
    <w:p w:rsidR="00BD49BE" w:rsidRDefault="00BD49BE" w:rsidP="00BD4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</w:t>
      </w:r>
      <w:proofErr w:type="gramStart"/>
      <w:r>
        <w:rPr>
          <w:b/>
          <w:sz w:val="40"/>
          <w:szCs w:val="40"/>
        </w:rPr>
        <w:t xml:space="preserve">výši </w:t>
      </w:r>
      <w:r w:rsidRPr="00BD49BE">
        <w:rPr>
          <w:b/>
          <w:sz w:val="40"/>
          <w:szCs w:val="40"/>
        </w:rPr>
        <w:t xml:space="preserve"> 25.000,</w:t>
      </w:r>
      <w:proofErr w:type="gramEnd"/>
      <w:r w:rsidRPr="00BD49BE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>Kč</w:t>
      </w:r>
    </w:p>
    <w:p w:rsidR="00BD49BE" w:rsidRDefault="00BD49BE" w:rsidP="00BD49BE">
      <w:pPr>
        <w:jc w:val="center"/>
        <w:rPr>
          <w:b/>
          <w:sz w:val="40"/>
          <w:szCs w:val="40"/>
        </w:rPr>
      </w:pPr>
    </w:p>
    <w:p w:rsidR="00BD49BE" w:rsidRPr="00BD49BE" w:rsidRDefault="00BD49BE" w:rsidP="00BD49BE">
      <w:pPr>
        <w:jc w:val="center"/>
        <w:rPr>
          <w:b/>
          <w:sz w:val="40"/>
          <w:szCs w:val="40"/>
        </w:rPr>
      </w:pPr>
      <w:r w:rsidRPr="00BD49BE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3C8FED56" wp14:editId="7890CBD0">
            <wp:extent cx="5362575" cy="144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52" cy="14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9BE" w:rsidRPr="00BD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E"/>
    <w:rsid w:val="004B2445"/>
    <w:rsid w:val="005F003F"/>
    <w:rsid w:val="00B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262B-59BD-4A35-B612-DC34FF8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9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9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2019-05-28T09:42:00Z</cp:lastPrinted>
  <dcterms:created xsi:type="dcterms:W3CDTF">2019-05-28T09:32:00Z</dcterms:created>
  <dcterms:modified xsi:type="dcterms:W3CDTF">2019-06-12T11:24:00Z</dcterms:modified>
</cp:coreProperties>
</file>